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87" w:rsidRPr="00C21787" w:rsidRDefault="00C21787" w:rsidP="00C21787">
      <w:pPr>
        <w:tabs>
          <w:tab w:val="left" w:pos="3583"/>
        </w:tabs>
        <w:jc w:val="center"/>
        <w:rPr>
          <w:rFonts w:cs="Times New Roman"/>
          <w:b/>
          <w:sz w:val="32"/>
          <w:szCs w:val="32"/>
        </w:rPr>
      </w:pPr>
      <w:r w:rsidRPr="00C21787">
        <w:rPr>
          <w:rFonts w:cs="Times New Roman"/>
          <w:b/>
          <w:sz w:val="32"/>
          <w:szCs w:val="32"/>
        </w:rPr>
        <w:t>HOẠT ĐỘNG TRẢI NGHIỆM</w:t>
      </w:r>
    </w:p>
    <w:p w:rsidR="00C21787" w:rsidRPr="00C21787" w:rsidRDefault="00C21787" w:rsidP="00C21787">
      <w:pPr>
        <w:tabs>
          <w:tab w:val="left" w:pos="3583"/>
        </w:tabs>
        <w:jc w:val="center"/>
        <w:rPr>
          <w:rFonts w:cs="Times New Roman"/>
          <w:b/>
          <w:sz w:val="32"/>
          <w:szCs w:val="32"/>
        </w:rPr>
      </w:pPr>
      <w:r w:rsidRPr="00C21787">
        <w:rPr>
          <w:rFonts w:cs="Times New Roman"/>
          <w:b/>
          <w:sz w:val="32"/>
          <w:szCs w:val="32"/>
        </w:rPr>
        <w:t>TRƯỜNG MG ĐẠI NGHĨA</w:t>
      </w:r>
    </w:p>
    <w:p w:rsidR="00C21787" w:rsidRPr="00A13D03" w:rsidRDefault="00C21787" w:rsidP="00B157CB">
      <w:pPr>
        <w:pStyle w:val="NormalWeb"/>
        <w:spacing w:before="120" w:beforeAutospacing="0" w:after="0" w:afterAutospacing="0"/>
        <w:ind w:firstLine="720"/>
        <w:jc w:val="both"/>
        <w:rPr>
          <w:color w:val="333333"/>
          <w:sz w:val="28"/>
          <w:szCs w:val="28"/>
        </w:rPr>
      </w:pPr>
      <w:r w:rsidRPr="00A13D03">
        <w:rPr>
          <w:color w:val="333333"/>
          <w:sz w:val="28"/>
          <w:szCs w:val="28"/>
        </w:rPr>
        <w:t xml:space="preserve">Hoạt động trải nghiệm là một cách học thông qua thực hành, với quan niệm việc học là quá trình tạo ra tri thức mới trên cơ sở trải nghiệm thực tế, dựa trên những đánh giá, phân tích trên những kinh nghiệm, kiến thức sẵn có. Như vậy, thông qua các hoạt động trải nghiệm, trẻ được cung cấp kiến thức, kỹ năng từ đó hình thành những năng lực, phẩm chất và kinh nghiệm cho trẻ. Hoạt động trải nghiệm khiến trẻ sử dụng tổng hợp các giác quan (nghe, nhìn, chạm, ngửi…) để có thể tăng khả năng lưu giữ những điều đã tiếp cận được lâu hơn. Hoạt động trải nghiệm giúp trẻ có thể tối đa hóa khả năng sáng tạo, tính năng động và thích ứng. Trẻ được trải qua quá trình khám phá kiến thức và tìm giải pháp, từ đó giúp phát triển năng lực cá nhân và tăng cường sự tự tin. </w:t>
      </w:r>
    </w:p>
    <w:p w:rsidR="00A13D03" w:rsidRPr="00A13D03" w:rsidRDefault="00A13D03" w:rsidP="00B157CB">
      <w:pPr>
        <w:shd w:val="clear" w:color="auto" w:fill="FFFFFF"/>
        <w:spacing w:before="120" w:after="0" w:line="240" w:lineRule="auto"/>
        <w:ind w:firstLine="720"/>
        <w:jc w:val="both"/>
        <w:outlineLvl w:val="3"/>
        <w:rPr>
          <w:rFonts w:eastAsia="Times New Roman" w:cs="Times New Roman"/>
          <w:bCs/>
          <w:color w:val="444444"/>
          <w:szCs w:val="28"/>
        </w:rPr>
      </w:pPr>
      <w:r w:rsidRPr="00A13D03">
        <w:rPr>
          <w:rFonts w:eastAsia="Times New Roman" w:cs="Times New Roman"/>
          <w:bCs/>
          <w:color w:val="444444"/>
          <w:szCs w:val="28"/>
        </w:rPr>
        <w:t xml:space="preserve">Song song với việc nâng cao chất lượng dạy và học, Trường </w:t>
      </w:r>
      <w:r w:rsidRPr="00A13D03">
        <w:rPr>
          <w:rFonts w:eastAsia="Times New Roman" w:cs="Times New Roman"/>
          <w:bCs/>
          <w:color w:val="444444"/>
          <w:szCs w:val="28"/>
        </w:rPr>
        <w:t>Mẫu giáo Đại Nghĩa</w:t>
      </w:r>
      <w:r w:rsidRPr="00A13D03">
        <w:rPr>
          <w:rFonts w:eastAsia="Times New Roman" w:cs="Times New Roman"/>
          <w:bCs/>
          <w:color w:val="444444"/>
          <w:szCs w:val="28"/>
        </w:rPr>
        <w:t xml:space="preserve"> luôn chú trọng hoạt động vui chơi thể thao và trải nghiệm sáng tạo cho trẻ, giúp các cháu rèn luyện sức khỏe, kỹ năng sống, tính sáng tạo trong học tập và sinh hoạt hàng ngày, nhằm hình thành, phát triển phẩm chất, nhân cách, các năng lực tâm lý - xã hội... thông qua đó trẻ tích lũy kinh nghiệm riêng cũng như phát huy tiềm năng sáng tạo của từng cá nhân trẻ. </w:t>
      </w:r>
    </w:p>
    <w:p w:rsidR="00C21787" w:rsidRPr="00A13D03" w:rsidRDefault="00C21787" w:rsidP="00B157CB">
      <w:pPr>
        <w:pStyle w:val="NormalWeb"/>
        <w:spacing w:before="120" w:beforeAutospacing="0" w:after="0" w:afterAutospacing="0"/>
        <w:ind w:firstLine="720"/>
        <w:jc w:val="both"/>
        <w:rPr>
          <w:color w:val="333333"/>
          <w:sz w:val="28"/>
          <w:szCs w:val="28"/>
        </w:rPr>
      </w:pPr>
      <w:r w:rsidRPr="00A13D03">
        <w:rPr>
          <w:color w:val="333333"/>
          <w:sz w:val="28"/>
          <w:szCs w:val="28"/>
        </w:rPr>
        <w:t>Hình ảnh một số hoạt động trải nghiệm</w:t>
      </w:r>
      <w:bookmarkStart w:id="0" w:name="_GoBack"/>
      <w:bookmarkEnd w:id="0"/>
      <w:r w:rsidRPr="00A13D03">
        <w:rPr>
          <w:color w:val="333333"/>
          <w:sz w:val="28"/>
          <w:szCs w:val="28"/>
        </w:rPr>
        <w:t>:</w:t>
      </w:r>
    </w:p>
    <w:p w:rsidR="001C028E" w:rsidRPr="00C21787" w:rsidRDefault="001C028E" w:rsidP="00C21787"/>
    <w:sectPr w:rsidR="001C028E" w:rsidRPr="00C21787" w:rsidSect="00974CD1">
      <w:type w:val="continuous"/>
      <w:pgSz w:w="12240" w:h="15840"/>
      <w:pgMar w:top="1138" w:right="850" w:bottom="1138" w:left="1699" w:header="720" w:footer="106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87"/>
    <w:rsid w:val="001C028E"/>
    <w:rsid w:val="002D41EC"/>
    <w:rsid w:val="00475F74"/>
    <w:rsid w:val="00846832"/>
    <w:rsid w:val="00974CD1"/>
    <w:rsid w:val="00A13D03"/>
    <w:rsid w:val="00A51A71"/>
    <w:rsid w:val="00B061F5"/>
    <w:rsid w:val="00B157CB"/>
    <w:rsid w:val="00C21787"/>
    <w:rsid w:val="00C716BA"/>
    <w:rsid w:val="00C7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1787"/>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178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4786">
      <w:bodyDiv w:val="1"/>
      <w:marLeft w:val="0"/>
      <w:marRight w:val="0"/>
      <w:marTop w:val="0"/>
      <w:marBottom w:val="0"/>
      <w:divBdr>
        <w:top w:val="none" w:sz="0" w:space="0" w:color="auto"/>
        <w:left w:val="none" w:sz="0" w:space="0" w:color="auto"/>
        <w:bottom w:val="none" w:sz="0" w:space="0" w:color="auto"/>
        <w:right w:val="none" w:sz="0" w:space="0" w:color="auto"/>
      </w:divBdr>
    </w:div>
    <w:div w:id="1719624471">
      <w:bodyDiv w:val="1"/>
      <w:marLeft w:val="0"/>
      <w:marRight w:val="0"/>
      <w:marTop w:val="0"/>
      <w:marBottom w:val="0"/>
      <w:divBdr>
        <w:top w:val="none" w:sz="0" w:space="0" w:color="auto"/>
        <w:left w:val="none" w:sz="0" w:space="0" w:color="auto"/>
        <w:bottom w:val="none" w:sz="0" w:space="0" w:color="auto"/>
        <w:right w:val="none" w:sz="0" w:space="0" w:color="auto"/>
      </w:divBdr>
    </w:div>
    <w:div w:id="204551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2023-12-14T09:07:00Z</dcterms:created>
  <dcterms:modified xsi:type="dcterms:W3CDTF">2023-12-14T09:24:00Z</dcterms:modified>
</cp:coreProperties>
</file>